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2" w:rsidRPr="009232FA" w:rsidRDefault="00965C12" w:rsidP="0005782E">
      <w:pPr>
        <w:jc w:val="center"/>
        <w:rPr>
          <w:b/>
          <w:bCs/>
        </w:rPr>
      </w:pPr>
      <w:bookmarkStart w:id="0" w:name="_GoBack"/>
    </w:p>
    <w:p w:rsidR="00965C12" w:rsidRDefault="00965C12" w:rsidP="0005782E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SPS IPC Drives Italia</w:t>
      </w:r>
    </w:p>
    <w:p w:rsidR="00965C12" w:rsidRDefault="00965C12" w:rsidP="000578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23-24-25 maggio 2017 | Fiera di Parma</w:t>
      </w:r>
    </w:p>
    <w:bookmarkEnd w:id="0"/>
    <w:p w:rsidR="00965C12" w:rsidRDefault="00965C12" w:rsidP="0005782E">
      <w:pPr>
        <w:jc w:val="both"/>
        <w:rPr>
          <w:b/>
          <w:bCs/>
        </w:rPr>
      </w:pPr>
    </w:p>
    <w:p w:rsidR="00965C12" w:rsidRDefault="00965C12" w:rsidP="0005782E">
      <w:pPr>
        <w:jc w:val="both"/>
      </w:pPr>
      <w:r>
        <w:rPr>
          <w:b/>
          <w:bCs/>
        </w:rPr>
        <w:t xml:space="preserve">SPS IPC </w:t>
      </w:r>
      <w:proofErr w:type="spellStart"/>
      <w:r>
        <w:rPr>
          <w:b/>
          <w:bCs/>
        </w:rPr>
        <w:t>Drives</w:t>
      </w:r>
      <w:proofErr w:type="spellEnd"/>
      <w:r>
        <w:rPr>
          <w:b/>
          <w:bCs/>
        </w:rPr>
        <w:t xml:space="preserve"> Italia</w:t>
      </w:r>
      <w:r>
        <w:t xml:space="preserve">, sorella della tedesca SPS IPC </w:t>
      </w:r>
      <w:proofErr w:type="spellStart"/>
      <w:r>
        <w:t>Drives</w:t>
      </w:r>
      <w:proofErr w:type="spellEnd"/>
      <w:r>
        <w:t xml:space="preserve">, da oltre 25 anni la manifestazione di riferimento dell’automazione industriale in Germania e in Europa, è la fiera annuale, organizzata da </w:t>
      </w:r>
      <w:r>
        <w:rPr>
          <w:b/>
          <w:bCs/>
        </w:rPr>
        <w:t>Messe Frankfurt</w:t>
      </w:r>
      <w:r>
        <w:t xml:space="preserve"> </w:t>
      </w:r>
      <w:r>
        <w:rPr>
          <w:b/>
          <w:bCs/>
        </w:rPr>
        <w:t>Italia</w:t>
      </w:r>
      <w:r>
        <w:t>, che riunisce fornitori e produttori del mondo dell’automazione industriale, affermandosi come importante punto di riferimento per il panorama italiano.</w:t>
      </w:r>
    </w:p>
    <w:p w:rsidR="00965C12" w:rsidRDefault="00965C12" w:rsidP="0005782E">
      <w:pPr>
        <w:jc w:val="both"/>
      </w:pPr>
      <w:r>
        <w:t xml:space="preserve">Dopo il successo ottenuto con la sesta edizione, che si è conclusa con una crescita del 22% di visitatori pari a 28.614, SPS IPC </w:t>
      </w:r>
      <w:proofErr w:type="spellStart"/>
      <w:r>
        <w:t>Drives</w:t>
      </w:r>
      <w:proofErr w:type="spellEnd"/>
      <w:r>
        <w:t xml:space="preserve"> Italia si prepara al suo </w:t>
      </w:r>
      <w:r>
        <w:rPr>
          <w:b/>
          <w:bCs/>
        </w:rPr>
        <w:t>settimo appuntamento</w:t>
      </w:r>
      <w:r>
        <w:t xml:space="preserve">, che si terrà </w:t>
      </w:r>
      <w:r>
        <w:rPr>
          <w:b/>
          <w:bCs/>
        </w:rPr>
        <w:t>a Parma dal 23 al 25 maggio 2017</w:t>
      </w:r>
      <w:r>
        <w:t>.</w:t>
      </w:r>
    </w:p>
    <w:p w:rsidR="00965C12" w:rsidRDefault="00965C12" w:rsidP="0005782E">
      <w:pPr>
        <w:jc w:val="both"/>
      </w:pPr>
      <w:r>
        <w:t xml:space="preserve">Grazie alla collaborazione dei principali player del settore, SPS IPC </w:t>
      </w:r>
      <w:proofErr w:type="spellStart"/>
      <w:r>
        <w:t>Drives</w:t>
      </w:r>
      <w:proofErr w:type="spellEnd"/>
      <w:r>
        <w:t xml:space="preserve"> Italia si prepara a offrire di nuovo una proposta sempre più completa nel panorama dell’automazione industriale, declinata in quattordici categorie merceologiche.</w:t>
      </w:r>
    </w:p>
    <w:p w:rsidR="00965C12" w:rsidRDefault="00965C12" w:rsidP="0005782E">
      <w:pPr>
        <w:jc w:val="both"/>
      </w:pPr>
      <w:r>
        <w:t xml:space="preserve">Il progetto di SPS IPC </w:t>
      </w:r>
      <w:proofErr w:type="spellStart"/>
      <w:r>
        <w:t>Drives</w:t>
      </w:r>
      <w:proofErr w:type="spellEnd"/>
      <w:r>
        <w:t xml:space="preserve"> Italia trae linfa da un </w:t>
      </w:r>
      <w:proofErr w:type="spellStart"/>
      <w:r>
        <w:rPr>
          <w:b/>
          <w:bCs/>
        </w:rPr>
        <w:t>Advisory</w:t>
      </w:r>
      <w:proofErr w:type="spellEnd"/>
      <w:r>
        <w:rPr>
          <w:b/>
          <w:bCs/>
        </w:rPr>
        <w:t xml:space="preserve"> Panel</w:t>
      </w:r>
      <w:r>
        <w:t xml:space="preserve"> composto da aziende di primissimo piano, e da un Comitato Scientifico, nel quale sono coinvolti i responsabili di automazione, di utilizzatori finali e di costruttori di macchine provenienti dalle maggiori realtà produttive italiane.</w:t>
      </w:r>
    </w:p>
    <w:p w:rsidR="00965C12" w:rsidRDefault="00965C12" w:rsidP="0005782E">
      <w:pPr>
        <w:jc w:val="both"/>
      </w:pPr>
      <w:r>
        <w:t xml:space="preserve">SPS IPC </w:t>
      </w:r>
      <w:proofErr w:type="spellStart"/>
      <w:r>
        <w:t>Drives</w:t>
      </w:r>
      <w:proofErr w:type="spellEnd"/>
      <w:r>
        <w:t xml:space="preserve"> Italia, </w:t>
      </w:r>
      <w:r>
        <w:rPr>
          <w:b/>
          <w:bCs/>
        </w:rPr>
        <w:t>la Fiera di riferimento per l'Automazione Elettrica in Italia</w:t>
      </w:r>
      <w:r>
        <w:t>, è arrivata alla sesta edizione. Fiera di soluzioni e non solo di prodotti, si caratterizza per la presenza di tutti i principali fornitori di componenti e sistemi per l'automazione e per l'attenzione posta alle soluzioni tecnologiche e alla divulgazione delle applicazioni realizzate nei vari settori industriali.</w:t>
      </w:r>
    </w:p>
    <w:p w:rsidR="00965C12" w:rsidRDefault="00965C12" w:rsidP="0005782E">
      <w:pPr>
        <w:jc w:val="both"/>
      </w:pPr>
      <w:r>
        <w:t xml:space="preserve">Agorà di confronto e di informazione offre ai visitatori aree espositive dedicate alle Università, ai Centri di Ricerca, alle Start-up, agli Integratori di Sistemi e Industrial Software, risultando di particolare interesse sia per i costruttori di macchine sia per gli utilizzatori finali. </w:t>
      </w:r>
      <w:r>
        <w:rPr>
          <w:b/>
          <w:bCs/>
        </w:rPr>
        <w:t>Tavole rotonde</w:t>
      </w:r>
      <w:r>
        <w:t xml:space="preserve">, </w:t>
      </w:r>
      <w:r>
        <w:rPr>
          <w:b/>
          <w:bCs/>
        </w:rPr>
        <w:t>Convegni Scientifici</w:t>
      </w:r>
      <w:r>
        <w:t xml:space="preserve">, </w:t>
      </w:r>
      <w:r>
        <w:rPr>
          <w:b/>
          <w:bCs/>
        </w:rPr>
        <w:t xml:space="preserve">Seminari </w:t>
      </w:r>
      <w:r>
        <w:t xml:space="preserve">e </w:t>
      </w:r>
      <w:r>
        <w:rPr>
          <w:b/>
          <w:bCs/>
        </w:rPr>
        <w:t>Workshop a tema</w:t>
      </w:r>
      <w:r>
        <w:t>, completano l'offerta formativa.</w:t>
      </w:r>
    </w:p>
    <w:p w:rsidR="00965C12" w:rsidRDefault="00965C12" w:rsidP="0005782E">
      <w:pPr>
        <w:jc w:val="both"/>
      </w:pPr>
      <w:r>
        <w:t>Un appuntamento da non perdere per progettisti, direttori tecnici, direttori di produzione, ma anche per titolari, amministratori delegati, direttori generali che potranno incontrare gli interlocutori giusti a cui porre le proprie domande e soprattutto per trovare sempre delle risposte adeguate.</w:t>
      </w:r>
    </w:p>
    <w:p w:rsidR="00965C12" w:rsidRDefault="00965C12" w:rsidP="0005782E">
      <w:pPr>
        <w:jc w:val="both"/>
      </w:pPr>
      <w:hyperlink r:id="rId6" w:history="1">
        <w:r>
          <w:rPr>
            <w:rStyle w:val="Collegamentoipertestuale"/>
          </w:rPr>
          <w:t>http://www.spsitalia.it/223/concept.html</w:t>
        </w:r>
      </w:hyperlink>
    </w:p>
    <w:p w:rsidR="00965C12" w:rsidRDefault="00965C12" w:rsidP="0005782E">
      <w:pPr>
        <w:jc w:val="both"/>
        <w:rPr>
          <w:b/>
          <w:bCs/>
        </w:rPr>
      </w:pPr>
    </w:p>
    <w:p w:rsidR="00965C12" w:rsidRDefault="00965C12" w:rsidP="0005782E">
      <w:pPr>
        <w:jc w:val="both"/>
        <w:rPr>
          <w:b/>
          <w:bCs/>
        </w:rPr>
      </w:pPr>
      <w:r>
        <w:rPr>
          <w:b/>
          <w:bCs/>
        </w:rPr>
        <w:t xml:space="preserve">EDIZIONE 2016 </w:t>
      </w:r>
    </w:p>
    <w:p w:rsidR="00965C12" w:rsidRDefault="00965C12" w:rsidP="0005782E">
      <w:pPr>
        <w:jc w:val="both"/>
      </w:pPr>
      <w:r>
        <w:t xml:space="preserve">Espositori: 674 </w:t>
      </w:r>
    </w:p>
    <w:p w:rsidR="00965C12" w:rsidRDefault="00965C12" w:rsidP="0005782E">
      <w:pPr>
        <w:jc w:val="both"/>
      </w:pPr>
      <w:r>
        <w:t>Visitatori: 28.614</w:t>
      </w:r>
    </w:p>
    <w:p w:rsidR="00965C12" w:rsidRDefault="00965C12" w:rsidP="0005782E">
      <w:pPr>
        <w:jc w:val="both"/>
      </w:pPr>
      <w:hyperlink r:id="rId7" w:history="1">
        <w:r>
          <w:rPr>
            <w:rStyle w:val="Collegamentoipertestuale"/>
          </w:rPr>
          <w:t>http://www.spsitalia.it/1495/fatti-&amp;-cifre.html</w:t>
        </w:r>
      </w:hyperlink>
    </w:p>
    <w:p w:rsidR="00965C12" w:rsidRDefault="00965C12" w:rsidP="0005782E">
      <w:pPr>
        <w:jc w:val="both"/>
      </w:pPr>
    </w:p>
    <w:p w:rsidR="00965C12" w:rsidRDefault="00965C12" w:rsidP="0005782E">
      <w:pPr>
        <w:jc w:val="both"/>
        <w:rPr>
          <w:b/>
          <w:bCs/>
        </w:rPr>
      </w:pPr>
      <w:r>
        <w:rPr>
          <w:b/>
          <w:bCs/>
        </w:rPr>
        <w:t>ANALISI VISITATORI</w:t>
      </w:r>
    </w:p>
    <w:p w:rsidR="00965C12" w:rsidRDefault="00965C12" w:rsidP="0005782E">
      <w:pPr>
        <w:jc w:val="both"/>
      </w:pPr>
      <w:hyperlink r:id="rId8" w:history="1">
        <w:r>
          <w:rPr>
            <w:rStyle w:val="Collegamentoipertestuale"/>
          </w:rPr>
          <w:t>http://www.spsitalia.it/1762/analisi-visitatori-2016.html</w:t>
        </w:r>
      </w:hyperlink>
    </w:p>
    <w:p w:rsidR="00965C12" w:rsidRDefault="00965C12" w:rsidP="0005782E">
      <w:pPr>
        <w:jc w:val="both"/>
        <w:rPr>
          <w:b/>
          <w:bCs/>
        </w:rPr>
      </w:pPr>
    </w:p>
    <w:p w:rsidR="00965C12" w:rsidRDefault="00965C12" w:rsidP="0005782E">
      <w:pPr>
        <w:jc w:val="both"/>
        <w:rPr>
          <w:b/>
          <w:bCs/>
        </w:rPr>
      </w:pPr>
      <w:r>
        <w:rPr>
          <w:b/>
          <w:bCs/>
        </w:rPr>
        <w:t>MERCEOLOGIA</w:t>
      </w:r>
    </w:p>
    <w:p w:rsidR="00965C12" w:rsidRDefault="00965C12" w:rsidP="0005782E">
      <w:pPr>
        <w:jc w:val="both"/>
      </w:pPr>
      <w:r>
        <w:t>1. Sistemi e componenti di azionamento</w:t>
      </w:r>
    </w:p>
    <w:p w:rsidR="00965C12" w:rsidRDefault="00965C12" w:rsidP="0005782E">
      <w:pPr>
        <w:jc w:val="both"/>
      </w:pPr>
      <w:r>
        <w:t xml:space="preserve">2. Componenti elettromeccanici e dispositivi periferici </w:t>
      </w:r>
    </w:p>
    <w:p w:rsidR="00965C12" w:rsidRDefault="00965C12" w:rsidP="0005782E">
      <w:pPr>
        <w:jc w:val="both"/>
      </w:pPr>
      <w:r>
        <w:t xml:space="preserve">3. Sensori </w:t>
      </w:r>
    </w:p>
    <w:p w:rsidR="00965C12" w:rsidRDefault="00965C12" w:rsidP="0005782E">
      <w:pPr>
        <w:jc w:val="both"/>
      </w:pPr>
      <w:r>
        <w:t xml:space="preserve">4. Tecnologia di controllo </w:t>
      </w:r>
    </w:p>
    <w:p w:rsidR="00965C12" w:rsidRDefault="00965C12" w:rsidP="0005782E">
      <w:pPr>
        <w:jc w:val="both"/>
      </w:pPr>
      <w:r>
        <w:t xml:space="preserve">5. IPC </w:t>
      </w:r>
    </w:p>
    <w:p w:rsidR="00965C12" w:rsidRDefault="00965C12" w:rsidP="0005782E">
      <w:pPr>
        <w:jc w:val="both"/>
      </w:pPr>
      <w:r>
        <w:t xml:space="preserve">6. Software industriale </w:t>
      </w:r>
    </w:p>
    <w:p w:rsidR="00965C12" w:rsidRDefault="00965C12" w:rsidP="0005782E">
      <w:pPr>
        <w:jc w:val="both"/>
      </w:pPr>
      <w:r>
        <w:t xml:space="preserve">7. Tecnologia di interfacciamento </w:t>
      </w:r>
    </w:p>
    <w:p w:rsidR="00965C12" w:rsidRDefault="00965C12" w:rsidP="0005782E">
      <w:pPr>
        <w:jc w:val="both"/>
      </w:pPr>
      <w:r>
        <w:t xml:space="preserve">8. Dispositivi di commutazione in bassa tensione </w:t>
      </w:r>
    </w:p>
    <w:p w:rsidR="00965C12" w:rsidRDefault="00965C12" w:rsidP="0005782E">
      <w:pPr>
        <w:jc w:val="both"/>
      </w:pPr>
      <w:r>
        <w:t xml:space="preserve">9. Dispositivi di interfaccia uomo macchina </w:t>
      </w:r>
    </w:p>
    <w:p w:rsidR="00965C12" w:rsidRDefault="00965C12" w:rsidP="0005782E">
      <w:pPr>
        <w:jc w:val="both"/>
      </w:pPr>
      <w:r>
        <w:t xml:space="preserve">10. Comunicazione industriale </w:t>
      </w:r>
    </w:p>
    <w:p w:rsidR="00965C12" w:rsidRDefault="00965C12" w:rsidP="0005782E">
      <w:pPr>
        <w:jc w:val="both"/>
      </w:pPr>
      <w:r>
        <w:t xml:space="preserve">11. Formazione e consulenza </w:t>
      </w:r>
    </w:p>
    <w:p w:rsidR="00965C12" w:rsidRDefault="00965C12" w:rsidP="0005782E">
      <w:pPr>
        <w:jc w:val="both"/>
      </w:pPr>
      <w:r>
        <w:t xml:space="preserve">12. System integrator </w:t>
      </w:r>
    </w:p>
    <w:p w:rsidR="00965C12" w:rsidRDefault="00965C12" w:rsidP="0005782E">
      <w:pPr>
        <w:jc w:val="both"/>
      </w:pPr>
      <w:r>
        <w:t xml:space="preserve">13. Editoria tecnica </w:t>
      </w:r>
    </w:p>
    <w:p w:rsidR="00965C12" w:rsidRDefault="00965C12" w:rsidP="0005782E">
      <w:pPr>
        <w:jc w:val="both"/>
      </w:pPr>
      <w:r>
        <w:t>14. Associazioni di categoria</w:t>
      </w:r>
    </w:p>
    <w:p w:rsidR="00965C12" w:rsidRDefault="00965C12" w:rsidP="0005782E">
      <w:pPr>
        <w:jc w:val="both"/>
      </w:pPr>
    </w:p>
    <w:p w:rsidR="00965C12" w:rsidRDefault="00965C12" w:rsidP="0005782E">
      <w:pPr>
        <w:jc w:val="both"/>
        <w:rPr>
          <w:b/>
          <w:bCs/>
        </w:rPr>
      </w:pPr>
      <w:r>
        <w:rPr>
          <w:b/>
          <w:bCs/>
        </w:rPr>
        <w:t>PROGETTI SPECIALI</w:t>
      </w:r>
    </w:p>
    <w:p w:rsidR="00965C12" w:rsidRDefault="00965C12" w:rsidP="000578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Area Know How 4.0</w:t>
      </w:r>
    </w:p>
    <w:p w:rsidR="00965C12" w:rsidRDefault="00965C12" w:rsidP="0005782E">
      <w:pPr>
        <w:jc w:val="both"/>
      </w:pPr>
      <w:r>
        <w:t xml:space="preserve">La manifestazione sarà fortemente focalizzata sull'Industria 4.0, argomento che avevamo introdotto per la prima volta già nel 2011. Le iniziative più importanti legate a questo tema saranno due. Per il secondo anno consecutivo proporremo il progetto “Know </w:t>
      </w:r>
      <w:proofErr w:type="spellStart"/>
      <w:r>
        <w:t>how</w:t>
      </w:r>
      <w:proofErr w:type="spellEnd"/>
      <w:r>
        <w:t xml:space="preserve"> 4.0” con l’obiettivo di creare diversi stimoli per le PMI del manifatturiero che visiteranno la fiera. Questo progetto prevede 28 demo funzionanti che i nostri principali espositori hanno realizzato in collaborazione con i loro clienti: si tratta sostanzialmente di dimostrazioni pratiche di processi produttivi in chiave 4.0 e nella stessa area ci saranno i principali player del digitale, indispensabili per lo sviluppo del manifatturiero, che hanno riconosciuto SPS Italia la migliore piattaforma per l’incontro con l’industria. </w:t>
      </w:r>
    </w:p>
    <w:p w:rsidR="00965C12" w:rsidRDefault="00965C12" w:rsidP="000578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Sportello Pronto 4.0</w:t>
      </w:r>
    </w:p>
    <w:p w:rsidR="00965C12" w:rsidRDefault="00965C12" w:rsidP="0005782E">
      <w:pPr>
        <w:jc w:val="both"/>
      </w:pPr>
      <w:r>
        <w:t xml:space="preserve">L’altra novità è “Pronto 4.0”: uno sportello informativo realizzato in collaborazione con ANIE Automazione per tutto ciò che riguarderà le tecnologie abilitanti e con </w:t>
      </w:r>
      <w:proofErr w:type="spellStart"/>
      <w:r>
        <w:t>PwC</w:t>
      </w:r>
      <w:proofErr w:type="spellEnd"/>
      <w:r>
        <w:t xml:space="preserve"> per ciò che invece toccherà i temi fiscali e normativi. </w:t>
      </w:r>
      <w:proofErr w:type="spellStart"/>
      <w:r>
        <w:t>PwC</w:t>
      </w:r>
      <w:proofErr w:type="spellEnd"/>
      <w:r>
        <w:t xml:space="preserve"> in particolare metterà a disposizione un formulario di auto analisi che, tramite una decina di quesiti, consentirà alle aziende di verificare a che punto sono sul tema 4.0. Passando da domande generali sulla quarta rivoluzione a incentivi, finanziamenti e software, gli esperti sapranno disegnare la situazione, dando consigli utili su come muoversi e organizzando tavoli di lavoro in fiera sulle tematiche ritenute più interessanti.</w:t>
      </w:r>
    </w:p>
    <w:p w:rsidR="007A1B85" w:rsidRDefault="0005782E"/>
    <w:sectPr w:rsidR="007A1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BDC"/>
    <w:multiLevelType w:val="multilevel"/>
    <w:tmpl w:val="94F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2"/>
    <w:rsid w:val="0005782E"/>
    <w:rsid w:val="00407BFE"/>
    <w:rsid w:val="009232FA"/>
    <w:rsid w:val="00965C12"/>
    <w:rsid w:val="00C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1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C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1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italia.it/1762/analisi-visitatori-20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sitalia.it/1495/fatti-&amp;-cif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italia.it/223/concep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dcterms:created xsi:type="dcterms:W3CDTF">2017-05-11T12:27:00Z</dcterms:created>
  <dcterms:modified xsi:type="dcterms:W3CDTF">2017-05-11T12:44:00Z</dcterms:modified>
</cp:coreProperties>
</file>